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3" w:rsidRDefault="00881382" w:rsidP="00F61554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淮阴工学院疫情防控期间外单位人员因公申请入校手续办理流程</w:t>
      </w:r>
    </w:p>
    <w:p w:rsidR="00527CA3" w:rsidRDefault="00881382">
      <w:pPr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一、本市居民（含下辖区、县）申请入校办理流程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（一）淮安市内居民（含下辖区、县）因公需进入校园的，须接访部门、单位提前提供以下材料：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1.《淮阴工学院外单位人员因公申请入校审核表》；</w:t>
      </w:r>
    </w:p>
    <w:p w:rsidR="00527CA3" w:rsidRDefault="00881382">
      <w:pPr>
        <w:spacing w:line="540" w:lineRule="exact"/>
        <w:ind w:firstLineChars="200" w:firstLine="640"/>
        <w:rPr>
          <w:rFonts w:eastAsia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2.《淮阴工学院外单位人员因公申请入校调查问卷》（每人一份）。</w:t>
      </w:r>
    </w:p>
    <w:p w:rsidR="008061C8" w:rsidRDefault="008061C8">
      <w:pPr>
        <w:spacing w:line="540" w:lineRule="exact"/>
        <w:ind w:firstLineChars="200" w:firstLine="640"/>
        <w:rPr>
          <w:rFonts w:eastAsia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.</w:t>
      </w:r>
      <w:r w:rsidRPr="008061C8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Pr="000F3564">
        <w:rPr>
          <w:rFonts w:ascii="仿宋_GB2312" w:eastAsia="仿宋_GB2312" w:hAnsi="仿宋_GB2312" w:cs="仿宋_GB2312" w:hint="eastAsia"/>
          <w:sz w:val="32"/>
          <w:szCs w:val="40"/>
        </w:rPr>
        <w:t>行程码14天内有省外行程的，进校时须提供48小时核酸检测阴性证明</w:t>
      </w:r>
      <w:r>
        <w:rPr>
          <w:rFonts w:eastAsia="仿宋_GB2312" w:cs="仿宋_GB2312" w:hint="eastAsia"/>
          <w:sz w:val="32"/>
          <w:szCs w:val="40"/>
        </w:rPr>
        <w:t>。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 w:rsidR="00527CA3" w:rsidRDefault="00881382">
      <w:pPr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二、省内其它城市来淮人员申请入校办理流程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（一）省内其它城市来淮人员因公需进入校园的，须接访部门、单位提前提供以下材料：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1.《淮阴工学院外单位人员因公申请入校审核表》；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2.《淮阴工学院外单位人员因公申请入校调查问卷》（每人一份）；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3.进校人员身份证复印件（身份证照片打印亦可）；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4.进校人员苏康码或淮上通健康码截图打印件（黑白、彩色均可，能显示出健康状态或允许通行即可）。</w:t>
      </w:r>
    </w:p>
    <w:p w:rsidR="000F3564" w:rsidRDefault="000F356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</w:t>
      </w:r>
      <w:r w:rsidRPr="000F3564">
        <w:rPr>
          <w:rFonts w:ascii="仿宋_GB2312" w:eastAsia="仿宋_GB2312" w:hAnsi="仿宋_GB2312" w:cs="仿宋_GB2312" w:hint="eastAsia"/>
          <w:sz w:val="32"/>
          <w:szCs w:val="40"/>
        </w:rPr>
        <w:t>行程码14天内有省外行程的，进校时须提供48小时核酸检测阴性证明</w:t>
      </w:r>
      <w:r>
        <w:rPr>
          <w:rFonts w:eastAsia="仿宋_GB2312" w:cs="仿宋_GB2312" w:hint="eastAsia"/>
          <w:sz w:val="32"/>
          <w:szCs w:val="40"/>
        </w:rPr>
        <w:t>。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（二）相关部门、单位将材料提交至翔宇楼111保卫处综合科审核；北京路校区相关部门、单位可将材料扫描成电子档，发送至部门相关负责人员校内邮箱。（22019001@hyit.edu.cn）</w:t>
      </w:r>
    </w:p>
    <w:p w:rsidR="00527CA3" w:rsidRDefault="00881382">
      <w:pPr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三、境外及本省以外地区来淮人员申请入校办理流程</w:t>
      </w:r>
    </w:p>
    <w:p w:rsidR="00527CA3" w:rsidRDefault="00881382">
      <w:pPr>
        <w:spacing w:line="540" w:lineRule="exact"/>
        <w:ind w:firstLine="641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（一）境外及国家最新公布的中、高风险地区的来淮人员必须在淮隔离满14天或提供核酸检测证明方可申请进入校园。</w:t>
      </w:r>
    </w:p>
    <w:p w:rsidR="00527CA3" w:rsidRPr="000F3564" w:rsidRDefault="00881382">
      <w:pPr>
        <w:spacing w:line="540" w:lineRule="exact"/>
        <w:ind w:firstLineChars="200" w:firstLine="640"/>
        <w:rPr>
          <w:rFonts w:eastAsia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（二）本省以外地区来淮人员因公需进入校园的，须接访部门、单位提前提供以下材料：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1.《淮阴工学院外单位人员因公申请入校审核表》；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2.《淮阴工学院外单位人员因公申请入校调查问卷》（每人一份）；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3.进校人员身份证复印件（身份证照片打印亦可）；</w:t>
      </w:r>
    </w:p>
    <w:p w:rsidR="00527CA3" w:rsidRPr="000F3564" w:rsidRDefault="00881382">
      <w:pPr>
        <w:spacing w:line="540" w:lineRule="exact"/>
        <w:ind w:firstLineChars="200" w:firstLine="640"/>
        <w:rPr>
          <w:rFonts w:eastAsia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4.进校人员苏康码的健康码截图打印件（黑白、彩色均可，</w:t>
      </w:r>
      <w:r w:rsidR="000F3564">
        <w:rPr>
          <w:rFonts w:ascii="仿宋_GB2312" w:eastAsia="仿宋_GB2312" w:hAnsi="仿宋_GB2312" w:cs="仿宋_GB2312" w:hint="eastAsia"/>
          <w:sz w:val="32"/>
          <w:szCs w:val="40"/>
        </w:rPr>
        <w:t>能显示出健康状态或允许通行即可）</w:t>
      </w:r>
      <w:r w:rsidR="000F3564">
        <w:rPr>
          <w:rFonts w:eastAsia="仿宋_GB2312" w:cs="仿宋_GB2312"/>
          <w:sz w:val="32"/>
          <w:szCs w:val="40"/>
        </w:rPr>
        <w:t>;</w:t>
      </w:r>
    </w:p>
    <w:p w:rsidR="000F3564" w:rsidRPr="000F3564" w:rsidRDefault="000F3564">
      <w:pPr>
        <w:spacing w:line="540" w:lineRule="exact"/>
        <w:ind w:firstLineChars="200" w:firstLine="640"/>
        <w:rPr>
          <w:rFonts w:eastAsia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5.</w:t>
      </w:r>
      <w:r w:rsidRPr="000F3564">
        <w:rPr>
          <w:rFonts w:ascii="仿宋_GB2312" w:eastAsia="仿宋_GB2312" w:hAnsi="仿宋_GB2312" w:cs="仿宋_GB2312" w:hint="eastAsia"/>
          <w:sz w:val="32"/>
          <w:szCs w:val="40"/>
        </w:rPr>
        <w:t>进校时须提供48小时核酸检测阴性证明</w:t>
      </w:r>
      <w:r>
        <w:rPr>
          <w:rFonts w:eastAsia="仿宋_GB2312" w:cs="仿宋_GB2312" w:hint="eastAsia"/>
          <w:sz w:val="32"/>
          <w:szCs w:val="40"/>
        </w:rPr>
        <w:t>。</w:t>
      </w:r>
    </w:p>
    <w:p w:rsidR="00527CA3" w:rsidRDefault="0088138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（三）相关部门、单位将材料提交至翔宇楼111保卫处综合科审核；北京路校区相关部门、单位可将材料扫描成电子档，发送至部门相关负责人员校内邮箱。（22019001@hyit.edu.cn）</w:t>
      </w:r>
    </w:p>
    <w:p w:rsidR="00527CA3" w:rsidRDefault="0088138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备注1：《淮阴工学院外单位人员因公申请入校审核表》和《淮阴工学院外单位人员因公申请入校调查问卷》可从淮阴工学院保卫处部门网站公共服务栏下载。</w:t>
      </w:r>
    </w:p>
    <w:p w:rsidR="00527CA3" w:rsidRDefault="00881382" w:rsidP="000F3564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备注2：为不影响您和来访人员的活动，所有来访人员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请尽量提前</w:t>
      </w:r>
      <w:r w:rsidR="001D7987">
        <w:rPr>
          <w:rFonts w:ascii="仿宋_GB2312" w:eastAsia="仿宋_GB2312" w:hAnsi="仿宋_GB2312" w:cs="仿宋_GB2312"/>
          <w:b/>
          <w:bCs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-</w:t>
      </w:r>
      <w:r w:rsidR="001D7987">
        <w:rPr>
          <w:rFonts w:ascii="仿宋_GB2312" w:eastAsia="仿宋_GB2312" w:hAnsi="仿宋_GB2312" w:cs="仿宋_GB2312"/>
          <w:b/>
          <w:bCs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天按照上述流程预约进校。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br w:type="page"/>
      </w:r>
    </w:p>
    <w:p w:rsidR="00527CA3" w:rsidRDefault="008813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附件1：</w:t>
      </w:r>
    </w:p>
    <w:p w:rsidR="00527CA3" w:rsidRDefault="00881382" w:rsidP="00F61554">
      <w:pPr>
        <w:spacing w:afterLines="100" w:line="72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淮阴工学院外单位人员因公申请入校审核表</w:t>
      </w:r>
    </w:p>
    <w:tbl>
      <w:tblPr>
        <w:tblStyle w:val="a3"/>
        <w:tblW w:w="10787" w:type="dxa"/>
        <w:jc w:val="center"/>
        <w:tblLook w:val="04A0"/>
      </w:tblPr>
      <w:tblGrid>
        <w:gridCol w:w="1667"/>
        <w:gridCol w:w="1560"/>
        <w:gridCol w:w="3135"/>
        <w:gridCol w:w="2580"/>
        <w:gridCol w:w="1845"/>
      </w:tblGrid>
      <w:tr w:rsidR="00527CA3">
        <w:trPr>
          <w:trHeight w:val="2219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入校事由</w:t>
            </w:r>
          </w:p>
        </w:tc>
        <w:tc>
          <w:tcPr>
            <w:tcW w:w="9120" w:type="dxa"/>
            <w:gridSpan w:val="4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trHeight w:val="1234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入校时间</w:t>
            </w:r>
          </w:p>
        </w:tc>
        <w:tc>
          <w:tcPr>
            <w:tcW w:w="9120" w:type="dxa"/>
            <w:gridSpan w:val="4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trHeight w:val="1661"/>
          <w:jc w:val="center"/>
        </w:trPr>
        <w:tc>
          <w:tcPr>
            <w:tcW w:w="1667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接访部门、单位意见</w:t>
            </w:r>
          </w:p>
        </w:tc>
        <w:tc>
          <w:tcPr>
            <w:tcW w:w="9120" w:type="dxa"/>
            <w:gridSpan w:val="4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27CA3" w:rsidRDefault="00527CA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27CA3" w:rsidRDefault="00881382">
            <w:pPr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主要负责人签字：         部门、单位盖章：</w:t>
            </w:r>
          </w:p>
        </w:tc>
      </w:tr>
      <w:tr w:rsidR="00527CA3">
        <w:trPr>
          <w:jc w:val="center"/>
        </w:trPr>
        <w:tc>
          <w:tcPr>
            <w:tcW w:w="1667" w:type="dxa"/>
            <w:vMerge w:val="restart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申请入校人员名单</w:t>
            </w:r>
          </w:p>
        </w:tc>
        <w:tc>
          <w:tcPr>
            <w:tcW w:w="1560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135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证件号</w:t>
            </w:r>
          </w:p>
        </w:tc>
        <w:tc>
          <w:tcPr>
            <w:tcW w:w="1845" w:type="dxa"/>
            <w:vAlign w:val="center"/>
          </w:tcPr>
          <w:p w:rsidR="00527CA3" w:rsidRDefault="008813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27CA3">
        <w:trPr>
          <w:jc w:val="center"/>
        </w:trPr>
        <w:tc>
          <w:tcPr>
            <w:tcW w:w="1667" w:type="dxa"/>
            <w:vMerge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527CA3" w:rsidRDefault="00527CA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27CA3" w:rsidRDefault="00527CA3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lastRenderedPageBreak/>
        <w:t>附件2：</w:t>
      </w:r>
    </w:p>
    <w:p w:rsidR="00527CA3" w:rsidRDefault="0088138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淮阴工学院外单位人员因公申请入校调查问卷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1.姓    名：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527CA3" w:rsidRDefault="00881382">
      <w:pPr>
        <w:spacing w:line="440" w:lineRule="exact"/>
        <w:ind w:firstLineChars="100" w:firstLine="281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527CA3" w:rsidRDefault="00881382">
      <w:pPr>
        <w:spacing w:line="440" w:lineRule="exact"/>
        <w:ind w:firstLineChars="100" w:firstLine="28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2.籍贯：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现居住地址：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3.是否由外地来淮？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□是（请填写第4、5、6条）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4.来淮时间：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30天行程变化：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527CA3" w:rsidRDefault="0088138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527CA3" w:rsidRDefault="0088138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527CA3" w:rsidRDefault="0088138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527CA3" w:rsidRDefault="0088138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6.是否途径国家最新公布的中、高风险地区？（参照国家实时公布的中、高风险地区名单）</w:t>
      </w:r>
      <w:bookmarkStart w:id="0" w:name="_GoBack"/>
      <w:bookmarkEnd w:id="0"/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是（注明具体城市）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7.与本人一起生活人员是否有体征异常、疑似/确诊病例情况？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是（请填写具体情况）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8.近14天内是否接触过疑似/确诊病例？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9.本人承诺信息属实，不存在隐瞒情况。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</w:p>
    <w:p w:rsidR="00527CA3" w:rsidRDefault="0088138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527CA3" w:rsidRDefault="00881382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主要负责人签字：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接访部门、单位（盖章）：  </w:t>
      </w:r>
    </w:p>
    <w:sectPr w:rsidR="00527CA3" w:rsidSect="0052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5F" w:rsidRDefault="00FB115F" w:rsidP="000F3564">
      <w:r>
        <w:separator/>
      </w:r>
    </w:p>
  </w:endnote>
  <w:endnote w:type="continuationSeparator" w:id="0">
    <w:p w:rsidR="00FB115F" w:rsidRDefault="00FB115F" w:rsidP="000F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5F" w:rsidRDefault="00FB115F" w:rsidP="000F3564">
      <w:r>
        <w:separator/>
      </w:r>
    </w:p>
  </w:footnote>
  <w:footnote w:type="continuationSeparator" w:id="0">
    <w:p w:rsidR="00FB115F" w:rsidRDefault="00FB115F" w:rsidP="000F3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CA3"/>
    <w:rsid w:val="00074A73"/>
    <w:rsid w:val="000F3564"/>
    <w:rsid w:val="001D7987"/>
    <w:rsid w:val="00527CA3"/>
    <w:rsid w:val="008061C8"/>
    <w:rsid w:val="00881382"/>
    <w:rsid w:val="00B62EE3"/>
    <w:rsid w:val="00F61554"/>
    <w:rsid w:val="00FB115F"/>
    <w:rsid w:val="078305B5"/>
    <w:rsid w:val="0A912812"/>
    <w:rsid w:val="0FB10D5A"/>
    <w:rsid w:val="1102306D"/>
    <w:rsid w:val="1B271BBA"/>
    <w:rsid w:val="1B8C612B"/>
    <w:rsid w:val="20C163E8"/>
    <w:rsid w:val="236C662F"/>
    <w:rsid w:val="27200489"/>
    <w:rsid w:val="30080CA6"/>
    <w:rsid w:val="32503C02"/>
    <w:rsid w:val="339276C7"/>
    <w:rsid w:val="3486382B"/>
    <w:rsid w:val="38C91A56"/>
    <w:rsid w:val="40B156D1"/>
    <w:rsid w:val="443E685F"/>
    <w:rsid w:val="454331C3"/>
    <w:rsid w:val="4D201A69"/>
    <w:rsid w:val="4D8C426F"/>
    <w:rsid w:val="532561E8"/>
    <w:rsid w:val="56135F6C"/>
    <w:rsid w:val="56DB59DE"/>
    <w:rsid w:val="56F6080B"/>
    <w:rsid w:val="5AAE7E43"/>
    <w:rsid w:val="5D1825D3"/>
    <w:rsid w:val="5F3C7608"/>
    <w:rsid w:val="600232B8"/>
    <w:rsid w:val="62E57EC4"/>
    <w:rsid w:val="632D3F3F"/>
    <w:rsid w:val="678377DA"/>
    <w:rsid w:val="67E54C00"/>
    <w:rsid w:val="719E1CDE"/>
    <w:rsid w:val="7D3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27C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3564"/>
    <w:rPr>
      <w:kern w:val="2"/>
      <w:sz w:val="18"/>
      <w:szCs w:val="18"/>
    </w:rPr>
  </w:style>
  <w:style w:type="paragraph" w:styleId="a5">
    <w:name w:val="footer"/>
    <w:basedOn w:val="a"/>
    <w:link w:val="Char0"/>
    <w:rsid w:val="000F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3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2020-05-28T08:31:00Z</cp:lastPrinted>
  <dcterms:created xsi:type="dcterms:W3CDTF">2020-05-18T06:11:00Z</dcterms:created>
  <dcterms:modified xsi:type="dcterms:W3CDTF">2021-10-11T01:23:00Z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